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44" w:rsidRPr="008147AB" w:rsidRDefault="008D5509" w:rsidP="00AA5090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t xml:space="preserve">Table no 1:  </w:t>
      </w:r>
      <w:r w:rsidR="007B1A44" w:rsidRPr="008147AB">
        <w:rPr>
          <w:rFonts w:ascii="Times New Roman" w:hAnsi="Times New Roman" w:cs="Times New Roman"/>
          <w:b/>
        </w:rPr>
        <w:t>Efficacy evaluation of Jawarish Amla on Nausea 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6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Nausea</w:t>
            </w:r>
          </w:p>
        </w:tc>
        <w:tc>
          <w:tcPr>
            <w:tcW w:w="2530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530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66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6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-55.0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+60.0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+10.0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90.0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+45.0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IV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530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0.549</w:t>
            </w:r>
          </w:p>
        </w:tc>
        <w:tc>
          <w:tcPr>
            <w:tcW w:w="2530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591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 was noticed , strongly significant in Group B with 45.0% compared to -30% in Group A with P&lt;0.001**</w:t>
            </w:r>
          </w:p>
        </w:tc>
      </w:tr>
    </w:tbl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7B1A44" w:rsidRPr="008147AB" w:rsidRDefault="007B1A44" w:rsidP="007B1A44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8D5509" w:rsidRPr="008147AB">
        <w:rPr>
          <w:rFonts w:ascii="Times New Roman" w:hAnsi="Times New Roman" w:cs="Times New Roman"/>
          <w:b/>
        </w:rPr>
        <w:t>2</w:t>
      </w:r>
      <w:r w:rsidRPr="008147AB">
        <w:rPr>
          <w:rFonts w:ascii="Times New Roman" w:hAnsi="Times New Roman" w:cs="Times New Roman"/>
          <w:b/>
        </w:rPr>
        <w:t>: Efficacy evaluat</w:t>
      </w:r>
      <w:r w:rsidR="008D5509" w:rsidRPr="008147AB">
        <w:rPr>
          <w:rFonts w:ascii="Times New Roman" w:hAnsi="Times New Roman" w:cs="Times New Roman"/>
          <w:b/>
        </w:rPr>
        <w:t xml:space="preserve">ion of Jawarish Amla on Vomiting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0"/>
        <w:gridCol w:w="1255"/>
        <w:gridCol w:w="1184"/>
        <w:gridCol w:w="1210"/>
        <w:gridCol w:w="1184"/>
        <w:gridCol w:w="1210"/>
        <w:gridCol w:w="1230"/>
      </w:tblGrid>
      <w:tr w:rsidR="007B1A44" w:rsidRPr="008147AB" w:rsidTr="007B1A44">
        <w:trPr>
          <w:trHeight w:val="364"/>
        </w:trPr>
        <w:tc>
          <w:tcPr>
            <w:tcW w:w="1250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5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Vomiting</w:t>
            </w:r>
          </w:p>
        </w:tc>
        <w:tc>
          <w:tcPr>
            <w:tcW w:w="2394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394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30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4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84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30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-70.0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80.0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+50.0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+20.0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-20.0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IV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18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394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2394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5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73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 was noticed, strongly significant in Group B with 30.0% compared to -70.0% in Group A with P&lt;0.001**</w:t>
            </w:r>
          </w:p>
        </w:tc>
      </w:tr>
    </w:tbl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7B1A44" w:rsidRPr="008147AB" w:rsidRDefault="007B1A44" w:rsidP="007B1A44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6E378D" w:rsidRPr="008147AB">
        <w:rPr>
          <w:rFonts w:ascii="Times New Roman" w:hAnsi="Times New Roman" w:cs="Times New Roman"/>
          <w:b/>
        </w:rPr>
        <w:t>3</w:t>
      </w:r>
      <w:r w:rsidRPr="008147AB">
        <w:rPr>
          <w:rFonts w:ascii="Times New Roman" w:hAnsi="Times New Roman" w:cs="Times New Roman"/>
          <w:b/>
        </w:rPr>
        <w:t xml:space="preserve">: Efficacy evaluation of Jawarish Amla on Abdominal </w:t>
      </w:r>
      <w:r w:rsidR="006E378D" w:rsidRPr="008147AB">
        <w:rPr>
          <w:rFonts w:ascii="Times New Roman" w:hAnsi="Times New Roman" w:cs="Times New Roman"/>
          <w:b/>
        </w:rPr>
        <w:t>Pain (</w:t>
      </w:r>
      <w:r w:rsidRPr="008147AB">
        <w:rPr>
          <w:rFonts w:ascii="Times New Roman" w:hAnsi="Times New Roman" w:cs="Times New Roman"/>
          <w:b/>
        </w:rPr>
        <w:t>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"/>
        <w:gridCol w:w="1268"/>
        <w:gridCol w:w="1193"/>
        <w:gridCol w:w="1216"/>
        <w:gridCol w:w="1193"/>
        <w:gridCol w:w="1216"/>
        <w:gridCol w:w="1234"/>
      </w:tblGrid>
      <w:tr w:rsidR="007B1A44" w:rsidRPr="008147AB" w:rsidTr="007B1A44">
        <w:trPr>
          <w:trHeight w:val="364"/>
        </w:trPr>
        <w:tc>
          <w:tcPr>
            <w:tcW w:w="1252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19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Abdominal pain</w:t>
            </w:r>
          </w:p>
        </w:tc>
        <w:tc>
          <w:tcPr>
            <w:tcW w:w="2409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409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34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3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6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93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6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34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-45.0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35.0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+25.0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15.0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15.0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IV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193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409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2409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3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52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71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was noticed, strongly  significant  in Group B with 30.0% compared to poor prognosis of -45.0% in Group A with P&lt;0.001**</w:t>
            </w:r>
          </w:p>
        </w:tc>
      </w:tr>
    </w:tbl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7B1A44" w:rsidRPr="008147AB" w:rsidRDefault="007B1A44" w:rsidP="006E378D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6E378D" w:rsidRPr="008147AB">
        <w:rPr>
          <w:rFonts w:ascii="Times New Roman" w:hAnsi="Times New Roman" w:cs="Times New Roman"/>
          <w:b/>
        </w:rPr>
        <w:t>4</w:t>
      </w:r>
      <w:r w:rsidRPr="008147AB">
        <w:rPr>
          <w:rFonts w:ascii="Times New Roman" w:hAnsi="Times New Roman" w:cs="Times New Roman"/>
          <w:b/>
        </w:rPr>
        <w:t>: Efficacy evaluation of Jawarish Amla on Jaundice</w:t>
      </w:r>
      <w:r w:rsidR="006E378D" w:rsidRPr="008147AB">
        <w:rPr>
          <w:rFonts w:ascii="Times New Roman" w:hAnsi="Times New Roman" w:cs="Times New Roman"/>
          <w:b/>
        </w:rPr>
        <w:t xml:space="preserve">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9"/>
        <w:gridCol w:w="1251"/>
        <w:gridCol w:w="1185"/>
        <w:gridCol w:w="1211"/>
        <w:gridCol w:w="1185"/>
        <w:gridCol w:w="1211"/>
        <w:gridCol w:w="1231"/>
      </w:tblGrid>
      <w:tr w:rsidR="007B1A44" w:rsidRPr="008147AB" w:rsidTr="007B1A44">
        <w:trPr>
          <w:trHeight w:val="364"/>
        </w:trPr>
        <w:tc>
          <w:tcPr>
            <w:tcW w:w="1249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51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 xml:space="preserve">  Jaundice</w:t>
            </w:r>
          </w:p>
        </w:tc>
        <w:tc>
          <w:tcPr>
            <w:tcW w:w="2396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396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31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1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1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8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1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31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35.0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-65.0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+65.0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85.0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+20.0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-20.0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18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1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396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0.008**</w:t>
            </w:r>
          </w:p>
        </w:tc>
        <w:tc>
          <w:tcPr>
            <w:tcW w:w="2396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0.001**</w:t>
            </w:r>
          </w:p>
        </w:tc>
        <w:tc>
          <w:tcPr>
            <w:tcW w:w="1231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4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74" w:type="dxa"/>
            <w:gridSpan w:val="6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with 20.0% was  noticed in Group B  when compared to negative  outcome of - 65.0%  in Group A with P=0.001**</w:t>
            </w:r>
          </w:p>
        </w:tc>
      </w:tr>
    </w:tbl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7B1A44" w:rsidRPr="008147AB" w:rsidRDefault="007B1A44" w:rsidP="007B1A44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6E378D" w:rsidRPr="008147AB">
        <w:rPr>
          <w:rFonts w:ascii="Times New Roman" w:hAnsi="Times New Roman" w:cs="Times New Roman"/>
          <w:b/>
        </w:rPr>
        <w:t>5</w:t>
      </w:r>
      <w:r w:rsidRPr="008147AB">
        <w:rPr>
          <w:rFonts w:ascii="Times New Roman" w:hAnsi="Times New Roman" w:cs="Times New Roman"/>
          <w:b/>
        </w:rPr>
        <w:t>: Efficacy evaluation</w:t>
      </w:r>
      <w:r w:rsidR="006E378D" w:rsidRPr="008147AB">
        <w:rPr>
          <w:rFonts w:ascii="Times New Roman" w:hAnsi="Times New Roman" w:cs="Times New Roman"/>
          <w:b/>
        </w:rPr>
        <w:t xml:space="preserve"> of Jawarish Amla on Bitter taste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6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Bitter Taste</w:t>
            </w:r>
          </w:p>
        </w:tc>
        <w:tc>
          <w:tcPr>
            <w:tcW w:w="2530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530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66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6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40.0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90.0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+65.0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-55.0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530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0.642</w:t>
            </w:r>
          </w:p>
        </w:tc>
        <w:tc>
          <w:tcPr>
            <w:tcW w:w="2530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591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with 65.0% was  noticed in Group B  when compared to Negative outcome of -30.0%  in Group A with P&lt;0.001**</w:t>
            </w:r>
          </w:p>
        </w:tc>
      </w:tr>
    </w:tbl>
    <w:p w:rsidR="007B1A44" w:rsidRPr="008147AB" w:rsidRDefault="007B1A44" w:rsidP="007B1A44">
      <w:pPr>
        <w:rPr>
          <w:rFonts w:ascii="Times New Roman" w:hAnsi="Times New Roman" w:cs="Times New Roman"/>
        </w:rPr>
      </w:pPr>
    </w:p>
    <w:p w:rsidR="00A6426F" w:rsidRPr="008147AB" w:rsidRDefault="00A6426F" w:rsidP="007B1A44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AA5090" w:rsidRDefault="00AA5090" w:rsidP="006E378D">
      <w:pPr>
        <w:rPr>
          <w:rFonts w:ascii="Times New Roman" w:hAnsi="Times New Roman" w:cs="Times New Roman"/>
          <w:b/>
        </w:rPr>
      </w:pPr>
    </w:p>
    <w:p w:rsidR="007B1A44" w:rsidRPr="008147AB" w:rsidRDefault="007B1A44" w:rsidP="006E378D">
      <w:pPr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b/>
        </w:rPr>
        <w:lastRenderedPageBreak/>
        <w:t>Table No.</w:t>
      </w:r>
      <w:r w:rsidR="006E378D" w:rsidRPr="008147AB">
        <w:rPr>
          <w:rFonts w:ascii="Times New Roman" w:hAnsi="Times New Roman" w:cs="Times New Roman"/>
          <w:b/>
        </w:rPr>
        <w:t>6</w:t>
      </w:r>
      <w:r w:rsidRPr="008147AB">
        <w:rPr>
          <w:rFonts w:ascii="Times New Roman" w:hAnsi="Times New Roman" w:cs="Times New Roman"/>
          <w:b/>
        </w:rPr>
        <w:t>: Efficacy evaluation of Jawarish Amla on Diarrhoea</w:t>
      </w:r>
      <w:r w:rsidR="006E378D" w:rsidRPr="008147AB">
        <w:rPr>
          <w:rFonts w:ascii="Times New Roman" w:hAnsi="Times New Roman" w:cs="Times New Roman"/>
          <w:b/>
        </w:rPr>
        <w:t xml:space="preserve">n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8"/>
        <w:gridCol w:w="1270"/>
        <w:gridCol w:w="1180"/>
        <w:gridCol w:w="1208"/>
        <w:gridCol w:w="1180"/>
        <w:gridCol w:w="1208"/>
        <w:gridCol w:w="1229"/>
      </w:tblGrid>
      <w:tr w:rsidR="007B1A44" w:rsidRPr="008147AB" w:rsidTr="007B1A44">
        <w:trPr>
          <w:trHeight w:val="364"/>
        </w:trPr>
        <w:tc>
          <w:tcPr>
            <w:tcW w:w="1248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270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Diarrhoea</w:t>
            </w:r>
          </w:p>
        </w:tc>
        <w:tc>
          <w:tcPr>
            <w:tcW w:w="2388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388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29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0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08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18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08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29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-65.0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35.0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+65.0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-25.0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-10.0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18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0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388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0.509</w:t>
            </w:r>
          </w:p>
        </w:tc>
        <w:tc>
          <w:tcPr>
            <w:tcW w:w="2388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29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75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with 35.0%  was noticed in Group B  when compared to Negative outcome of -65.0%  in Group A with P&lt;0.001**</w:t>
            </w:r>
          </w:p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</w:tr>
    </w:tbl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AA5090" w:rsidRDefault="00AA5090" w:rsidP="007B1A44">
      <w:pPr>
        <w:rPr>
          <w:rFonts w:ascii="Times New Roman" w:hAnsi="Times New Roman" w:cs="Times New Roman"/>
          <w:b/>
        </w:rPr>
      </w:pPr>
    </w:p>
    <w:p w:rsidR="007B1A44" w:rsidRPr="008147AB" w:rsidRDefault="007B1A44" w:rsidP="007B1A44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4807AD" w:rsidRPr="008147AB">
        <w:rPr>
          <w:rFonts w:ascii="Times New Roman" w:hAnsi="Times New Roman" w:cs="Times New Roman"/>
          <w:b/>
        </w:rPr>
        <w:t>7</w:t>
      </w:r>
      <w:r w:rsidRPr="008147AB">
        <w:rPr>
          <w:rFonts w:ascii="Times New Roman" w:hAnsi="Times New Roman" w:cs="Times New Roman"/>
          <w:b/>
        </w:rPr>
        <w:t>: Efficacy evaluation of Jawarish Amla on Insomnia</w:t>
      </w:r>
      <w:r w:rsidR="004807AD" w:rsidRPr="008147AB">
        <w:rPr>
          <w:rFonts w:ascii="Times New Roman" w:hAnsi="Times New Roman" w:cs="Times New Roman"/>
          <w:b/>
        </w:rPr>
        <w:t xml:space="preserve">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183"/>
        <w:gridCol w:w="1347"/>
        <w:gridCol w:w="1265"/>
        <w:gridCol w:w="1265"/>
        <w:gridCol w:w="1265"/>
        <w:gridCol w:w="1266"/>
      </w:tblGrid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183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Insomnia</w:t>
            </w:r>
          </w:p>
        </w:tc>
        <w:tc>
          <w:tcPr>
            <w:tcW w:w="2612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2530" w:type="dxa"/>
            <w:gridSpan w:val="2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266" w:type="dxa"/>
            <w:vMerge w:val="restart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 change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7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6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66" w:type="dxa"/>
            <w:vMerge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95.0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-45.0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+25.0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15.0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+15.0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 w:val="restart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0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+35.0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30.0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-30.0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-5.0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IV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47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612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0.044*</w:t>
            </w:r>
          </w:p>
        </w:tc>
        <w:tc>
          <w:tcPr>
            <w:tcW w:w="2530" w:type="dxa"/>
            <w:gridSpan w:val="2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&lt;0.001**</w:t>
            </w:r>
          </w:p>
        </w:tc>
        <w:tc>
          <w:tcPr>
            <w:tcW w:w="1266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364"/>
        </w:trPr>
        <w:tc>
          <w:tcPr>
            <w:tcW w:w="126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591" w:type="dxa"/>
            <w:gridSpan w:val="6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Positive outcome on grade 0 with 35.0% was  noticed in Group B  when compared to Negative outcome of -45.0%  in Group A with P&lt;0.001**</w:t>
            </w:r>
          </w:p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</w:tr>
    </w:tbl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AA5090" w:rsidRDefault="00AA5090" w:rsidP="008147AB">
      <w:pPr>
        <w:jc w:val="center"/>
        <w:rPr>
          <w:rFonts w:ascii="Times New Roman" w:hAnsi="Times New Roman" w:cs="Times New Roman"/>
          <w:b/>
        </w:rPr>
      </w:pPr>
    </w:p>
    <w:p w:rsidR="007B1A44" w:rsidRPr="008147AB" w:rsidRDefault="00E0211E" w:rsidP="008147AB">
      <w:pPr>
        <w:jc w:val="center"/>
        <w:rPr>
          <w:rFonts w:ascii="Times New Roman" w:hAnsi="Times New Roman" w:cs="Times New Roman"/>
        </w:rPr>
      </w:pPr>
      <w:r w:rsidRPr="008147AB">
        <w:rPr>
          <w:rFonts w:ascii="Times New Roman" w:hAnsi="Times New Roman" w:cs="Times New Roman"/>
          <w:b/>
        </w:rPr>
        <w:lastRenderedPageBreak/>
        <w:t>Table No. 8</w:t>
      </w:r>
      <w:r w:rsidR="007B1A44" w:rsidRPr="008147AB">
        <w:rPr>
          <w:rFonts w:ascii="Times New Roman" w:hAnsi="Times New Roman" w:cs="Times New Roman"/>
          <w:b/>
        </w:rPr>
        <w:t>: Efficacy evaluation of Jawarish Amla on Renal Function Tests (n=40)</w:t>
      </w: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513"/>
        <w:gridCol w:w="1548"/>
        <w:gridCol w:w="1825"/>
        <w:gridCol w:w="1330"/>
        <w:gridCol w:w="1074"/>
      </w:tblGrid>
      <w:tr w:rsidR="007B1A44" w:rsidRPr="008147AB" w:rsidTr="007B1A44">
        <w:trPr>
          <w:trHeight w:val="360"/>
        </w:trPr>
        <w:tc>
          <w:tcPr>
            <w:tcW w:w="126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Renal function tests</w:t>
            </w:r>
          </w:p>
        </w:tc>
        <w:tc>
          <w:tcPr>
            <w:tcW w:w="1513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Group</w:t>
            </w:r>
          </w:p>
        </w:tc>
        <w:tc>
          <w:tcPr>
            <w:tcW w:w="1548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BT</w:t>
            </w:r>
          </w:p>
        </w:tc>
        <w:tc>
          <w:tcPr>
            <w:tcW w:w="182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AT</w:t>
            </w:r>
          </w:p>
        </w:tc>
        <w:tc>
          <w:tcPr>
            <w:tcW w:w="133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diff</w:t>
            </w:r>
          </w:p>
        </w:tc>
        <w:tc>
          <w:tcPr>
            <w:tcW w:w="1074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47AB">
              <w:rPr>
                <w:rFonts w:ascii="Times New Roman" w:hAnsi="Times New Roman" w:cs="Times New Roman"/>
                <w:b/>
              </w:rPr>
              <w:t>P value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Serum Creatinine  mg/dl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0.87±0.12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0.94±0.12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+0.07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0.067+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0.87±0.19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0.88±0.12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+0.01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1.000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0.943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0.166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0.248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90" w:type="dxa"/>
            <w:gridSpan w:val="5"/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 xml:space="preserve">There was increase of </w:t>
            </w:r>
            <w:r w:rsidR="008147AB" w:rsidRPr="008147AB">
              <w:rPr>
                <w:rFonts w:ascii="Times New Roman" w:hAnsi="Times New Roman" w:cs="Times New Roman"/>
              </w:rPr>
              <w:t xml:space="preserve">Serum Creatinine </w:t>
            </w:r>
            <w:r w:rsidRPr="008147AB">
              <w:rPr>
                <w:rFonts w:ascii="Times New Roman" w:hAnsi="Times New Roman" w:cs="Times New Roman"/>
                <w:color w:val="000000"/>
              </w:rPr>
              <w:t>n groups of both groups after treatment when compared to pre</w:t>
            </w:r>
            <w:r w:rsidR="008147AB" w:rsidRPr="008147AB">
              <w:rPr>
                <w:rFonts w:ascii="Times New Roman" w:hAnsi="Times New Roman" w:cs="Times New Roman"/>
                <w:color w:val="000000"/>
              </w:rPr>
              <w:t>-</w:t>
            </w:r>
            <w:r w:rsidRPr="008147AB">
              <w:rPr>
                <w:rFonts w:ascii="Times New Roman" w:hAnsi="Times New Roman" w:cs="Times New Roman"/>
                <w:color w:val="000000"/>
              </w:rPr>
              <w:t xml:space="preserve">treatment but both were in the normal range. Moreover, this after treatment increase in group A is </w:t>
            </w:r>
            <w:r w:rsidRPr="008147AB">
              <w:rPr>
                <w:rFonts w:ascii="Times New Roman" w:hAnsi="Times New Roman" w:cs="Times New Roman"/>
              </w:rPr>
              <w:t>Suggestive</w:t>
            </w:r>
            <w:r w:rsidRPr="008147AB">
              <w:rPr>
                <w:rFonts w:ascii="Times New Roman" w:hAnsi="Times New Roman" w:cs="Times New Roman"/>
                <w:color w:val="000000"/>
              </w:rPr>
              <w:t xml:space="preserve"> significant (P value </w:t>
            </w:r>
            <w:r w:rsidRPr="008147AB">
              <w:rPr>
                <w:rFonts w:ascii="Times New Roman" w:hAnsi="Times New Roman" w:cs="Times New Roman"/>
              </w:rPr>
              <w:t xml:space="preserve">0.067+) </w:t>
            </w:r>
            <w:r w:rsidRPr="008147AB">
              <w:rPr>
                <w:rFonts w:ascii="Times New Roman" w:hAnsi="Times New Roman" w:cs="Times New Roman"/>
                <w:color w:val="000000"/>
              </w:rPr>
              <w:t>which is considered as a negative outcome. However, group B showed non-significant increase (P value</w:t>
            </w:r>
            <w:r w:rsidRPr="008147AB">
              <w:rPr>
                <w:rFonts w:ascii="Times New Roman" w:hAnsi="Times New Roman" w:cs="Times New Roman"/>
              </w:rPr>
              <w:t>1.000).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Serum</w:t>
            </w:r>
            <w:r w:rsidR="008147AB" w:rsidRPr="008147AB">
              <w:rPr>
                <w:rFonts w:ascii="Times New Roman" w:hAnsi="Times New Roman" w:cs="Times New Roman"/>
              </w:rPr>
              <w:t xml:space="preserve"> </w:t>
            </w:r>
            <w:r w:rsidRPr="008147AB">
              <w:rPr>
                <w:rFonts w:ascii="Times New Roman" w:hAnsi="Times New Roman" w:cs="Times New Roman"/>
              </w:rPr>
              <w:t>Uric Acid mg/dl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5.35±1.43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5.89±1.45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+0.55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0.068+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5.48±1.47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5.75±1.58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+0.27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0.437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0.770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>0.772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0.537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260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</w:rPr>
              <w:t>Inference</w:t>
            </w:r>
          </w:p>
        </w:tc>
        <w:tc>
          <w:tcPr>
            <w:tcW w:w="7290" w:type="dxa"/>
            <w:gridSpan w:val="5"/>
            <w:tcBorders>
              <w:left w:val="nil"/>
            </w:tcBorders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</w:rPr>
            </w:pPr>
            <w:r w:rsidRPr="008147AB">
              <w:rPr>
                <w:rFonts w:ascii="Times New Roman" w:hAnsi="Times New Roman" w:cs="Times New Roman"/>
                <w:color w:val="000000"/>
              </w:rPr>
              <w:t xml:space="preserve">There was increase of </w:t>
            </w:r>
            <w:r w:rsidRPr="008147AB">
              <w:rPr>
                <w:rFonts w:ascii="Times New Roman" w:hAnsi="Times New Roman" w:cs="Times New Roman"/>
              </w:rPr>
              <w:t xml:space="preserve">S.U.A </w:t>
            </w:r>
            <w:r w:rsidRPr="008147AB">
              <w:rPr>
                <w:rFonts w:ascii="Times New Roman" w:hAnsi="Times New Roman" w:cs="Times New Roman"/>
                <w:color w:val="000000"/>
              </w:rPr>
              <w:t>in groups of both groups after treatment when compared to pre</w:t>
            </w:r>
            <w:r w:rsidR="008147AB" w:rsidRPr="008147AB">
              <w:rPr>
                <w:rFonts w:ascii="Times New Roman" w:hAnsi="Times New Roman" w:cs="Times New Roman"/>
                <w:color w:val="000000"/>
              </w:rPr>
              <w:t>-</w:t>
            </w:r>
            <w:r w:rsidRPr="008147AB">
              <w:rPr>
                <w:rFonts w:ascii="Times New Roman" w:hAnsi="Times New Roman" w:cs="Times New Roman"/>
                <w:color w:val="000000"/>
              </w:rPr>
              <w:t xml:space="preserve">treatment but both were in the normal range. Moreover, this after treatment increase in group A is </w:t>
            </w:r>
            <w:r w:rsidRPr="008147AB">
              <w:rPr>
                <w:rFonts w:ascii="Times New Roman" w:hAnsi="Times New Roman" w:cs="Times New Roman"/>
              </w:rPr>
              <w:t>Suggestive</w:t>
            </w:r>
            <w:r w:rsidRPr="008147AB">
              <w:rPr>
                <w:rFonts w:ascii="Times New Roman" w:hAnsi="Times New Roman" w:cs="Times New Roman"/>
                <w:color w:val="000000"/>
              </w:rPr>
              <w:t xml:space="preserve"> significant (P value </w:t>
            </w:r>
            <w:r w:rsidRPr="008147AB">
              <w:rPr>
                <w:rFonts w:ascii="Times New Roman" w:hAnsi="Times New Roman" w:cs="Times New Roman"/>
              </w:rPr>
              <w:t xml:space="preserve">0.068+) </w:t>
            </w:r>
            <w:r w:rsidRPr="008147AB">
              <w:rPr>
                <w:rFonts w:ascii="Times New Roman" w:hAnsi="Times New Roman" w:cs="Times New Roman"/>
                <w:color w:val="000000"/>
              </w:rPr>
              <w:t>which is considered as a negative outcome. However, group B showed non-significant increase (P value</w:t>
            </w:r>
            <w:r w:rsidRPr="008147AB">
              <w:rPr>
                <w:rFonts w:ascii="Times New Roman" w:hAnsi="Times New Roman" w:cs="Times New Roman"/>
              </w:rPr>
              <w:t>0.437).</w:t>
            </w:r>
          </w:p>
        </w:tc>
      </w:tr>
    </w:tbl>
    <w:p w:rsidR="007B1A44" w:rsidRPr="008147AB" w:rsidRDefault="007B1A44" w:rsidP="007B1A44">
      <w:pPr>
        <w:rPr>
          <w:rFonts w:ascii="Times New Roman" w:hAnsi="Times New Roman" w:cs="Times New Roman"/>
        </w:rPr>
      </w:pPr>
    </w:p>
    <w:p w:rsidR="007B1A44" w:rsidRPr="008147AB" w:rsidRDefault="007B1A44" w:rsidP="007B1A44">
      <w:pPr>
        <w:rPr>
          <w:rFonts w:ascii="Times New Roman" w:hAnsi="Times New Roman" w:cs="Times New Roman"/>
        </w:rPr>
      </w:pPr>
    </w:p>
    <w:p w:rsidR="007B1A44" w:rsidRPr="008147AB" w:rsidRDefault="007B1A44" w:rsidP="007B1A44">
      <w:pPr>
        <w:rPr>
          <w:rFonts w:ascii="Times New Roman" w:hAnsi="Times New Roman" w:cs="Times New Roman"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AA5090" w:rsidRDefault="00AA5090" w:rsidP="004807AD">
      <w:pPr>
        <w:rPr>
          <w:rFonts w:ascii="Times New Roman" w:hAnsi="Times New Roman" w:cs="Times New Roman"/>
          <w:b/>
        </w:rPr>
      </w:pPr>
    </w:p>
    <w:p w:rsidR="007B1A44" w:rsidRPr="008147AB" w:rsidRDefault="007B1A44" w:rsidP="004807AD">
      <w:pPr>
        <w:rPr>
          <w:rFonts w:ascii="Times New Roman" w:hAnsi="Times New Roman" w:cs="Times New Roman"/>
          <w:b/>
        </w:rPr>
      </w:pPr>
      <w:r w:rsidRPr="008147AB">
        <w:rPr>
          <w:rFonts w:ascii="Times New Roman" w:hAnsi="Times New Roman" w:cs="Times New Roman"/>
          <w:b/>
        </w:rPr>
        <w:lastRenderedPageBreak/>
        <w:t xml:space="preserve">Table No. </w:t>
      </w:r>
      <w:r w:rsidR="004807AD" w:rsidRPr="008147AB">
        <w:rPr>
          <w:rFonts w:ascii="Times New Roman" w:hAnsi="Times New Roman" w:cs="Times New Roman"/>
          <w:b/>
        </w:rPr>
        <w:t>9</w:t>
      </w:r>
      <w:r w:rsidRPr="008147AB">
        <w:rPr>
          <w:rFonts w:ascii="Times New Roman" w:hAnsi="Times New Roman" w:cs="Times New Roman"/>
          <w:b/>
        </w:rPr>
        <w:t xml:space="preserve">: Efficacy evaluation of </w:t>
      </w:r>
      <w:r w:rsidRPr="008147AB">
        <w:rPr>
          <w:rFonts w:ascii="Times New Roman" w:hAnsi="Times New Roman" w:cs="Times New Roman"/>
          <w:b/>
          <w:i/>
        </w:rPr>
        <w:t>Jawarish Amla</w:t>
      </w:r>
      <w:r w:rsidRPr="008147AB">
        <w:rPr>
          <w:rFonts w:ascii="Times New Roman" w:hAnsi="Times New Roman" w:cs="Times New Roman"/>
          <w:b/>
        </w:rPr>
        <w:t xml:space="preserve"> on Liver Function Tests</w:t>
      </w:r>
      <w:r w:rsidR="004807AD" w:rsidRPr="008147AB">
        <w:rPr>
          <w:rFonts w:ascii="Times New Roman" w:hAnsi="Times New Roman" w:cs="Times New Roman"/>
          <w:b/>
        </w:rPr>
        <w:t xml:space="preserve"> </w:t>
      </w:r>
      <w:r w:rsidRPr="008147AB">
        <w:rPr>
          <w:rFonts w:ascii="Times New Roman" w:hAnsi="Times New Roman" w:cs="Times New Roman"/>
          <w:b/>
        </w:rPr>
        <w:t>(n=40)</w:t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513"/>
        <w:gridCol w:w="1548"/>
        <w:gridCol w:w="1825"/>
        <w:gridCol w:w="1330"/>
        <w:gridCol w:w="1074"/>
      </w:tblGrid>
      <w:tr w:rsidR="007B1A44" w:rsidRPr="008147AB" w:rsidTr="007B1A44">
        <w:trPr>
          <w:trHeight w:val="360"/>
        </w:trPr>
        <w:tc>
          <w:tcPr>
            <w:tcW w:w="1368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Liver Function Tests</w:t>
            </w:r>
          </w:p>
        </w:tc>
        <w:tc>
          <w:tcPr>
            <w:tcW w:w="1513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Group</w:t>
            </w:r>
          </w:p>
        </w:tc>
        <w:tc>
          <w:tcPr>
            <w:tcW w:w="1548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BT</w:t>
            </w:r>
          </w:p>
        </w:tc>
        <w:tc>
          <w:tcPr>
            <w:tcW w:w="1825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AT</w:t>
            </w:r>
          </w:p>
        </w:tc>
        <w:tc>
          <w:tcPr>
            <w:tcW w:w="1330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diff</w:t>
            </w:r>
          </w:p>
        </w:tc>
        <w:tc>
          <w:tcPr>
            <w:tcW w:w="1074" w:type="dxa"/>
            <w:shd w:val="clear" w:color="auto" w:fill="CCFFFF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147AB">
              <w:rPr>
                <w:rFonts w:ascii="Times New Roman" w:hAnsi="Times New Roman" w:cs="Times New Roman"/>
                <w:b/>
                <w:sz w:val="20"/>
              </w:rPr>
              <w:t>P value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SGOT IU/L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23.60±8.94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33.15±12.64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+9.65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0.005**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44.55±63.40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23.80±8.16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-20.75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0.140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0.152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0.008**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0.034*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Inference</w:t>
            </w:r>
          </w:p>
        </w:tc>
        <w:tc>
          <w:tcPr>
            <w:tcW w:w="7290" w:type="dxa"/>
            <w:gridSpan w:val="5"/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 xml:space="preserve">Mean and SD of SGOT after treatment showed decrease with a difference of -20.75 (P value 0.140) in group B, whereas group A showed an increase in difference of +9.65 (P value 0.005**)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which was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strongly significant negative outcome showing the hepato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-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toxicity of DOTS regime in placebo group. Moreover, after treatment intergroup results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were strongly significant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positive outcome (P value </w:t>
            </w: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0.008**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) and intergroup differences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were moderately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significant (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P value </w:t>
            </w: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0.0340*</w:t>
            </w:r>
            <w:r w:rsidRPr="008147AB">
              <w:rPr>
                <w:rFonts w:ascii="Times New Roman" w:hAnsi="Times New Roman" w:cs="Times New Roman"/>
                <w:sz w:val="20"/>
              </w:rPr>
              <w:t>), showing the hepato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-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protective effect of </w:t>
            </w:r>
            <w:r w:rsidRPr="008147AB">
              <w:rPr>
                <w:rFonts w:ascii="Times New Roman" w:hAnsi="Times New Roman" w:cs="Times New Roman"/>
                <w:i/>
                <w:sz w:val="20"/>
              </w:rPr>
              <w:t>Jawarish Amla</w:t>
            </w:r>
            <w:r w:rsidRPr="008147A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147AB">
              <w:rPr>
                <w:rFonts w:ascii="Times New Roman" w:hAnsi="Times New Roman" w:cs="Times New Roman"/>
                <w:sz w:val="20"/>
              </w:rPr>
              <w:t>in test group.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SGPT IU/L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22.30±11.20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39.00±22.95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+16.70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&lt;0.001**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46.55±72.67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23.10±12.20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-23.45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0.162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0.148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0.009**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0.020*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Inference</w:t>
            </w:r>
          </w:p>
        </w:tc>
        <w:tc>
          <w:tcPr>
            <w:tcW w:w="7290" w:type="dxa"/>
            <w:gridSpan w:val="5"/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 xml:space="preserve">Mean and SD of SGPT after treatment showed decrease with a difference of -23.45 (P value 0.162) in group B, whereas group A showed an increase in difference of +16.70 (P value &lt;0.001**) which was strongly   significant negative outcome showing the hepato-toxicity of DOTS regime in placebo group. Moreover, after treatment intergroup results were   strongly significant positive outcome (P value </w:t>
            </w: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0.009**</w:t>
            </w:r>
            <w:r w:rsidRPr="008147AB">
              <w:rPr>
                <w:rFonts w:ascii="Times New Roman" w:hAnsi="Times New Roman" w:cs="Times New Roman"/>
                <w:sz w:val="20"/>
              </w:rPr>
              <w:t>) and intergroup differences were   moderately significant (P value 0.020*), showing the hepato-protective effect of Jawarish Amla</w:t>
            </w:r>
            <w:r w:rsidRPr="008147A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147AB">
              <w:rPr>
                <w:rFonts w:ascii="Times New Roman" w:hAnsi="Times New Roman" w:cs="Times New Roman"/>
                <w:sz w:val="20"/>
              </w:rPr>
              <w:t>in test group.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Alkaline Phosphatase IU/L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125.40±33.33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141.20±33.31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+15.80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0.069+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158.95±73.16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118.60±29.68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-40.35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0.036*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0.070+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0.029*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0.007**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Inference</w:t>
            </w:r>
          </w:p>
        </w:tc>
        <w:tc>
          <w:tcPr>
            <w:tcW w:w="7290" w:type="dxa"/>
            <w:gridSpan w:val="5"/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 xml:space="preserve">Mean and SD of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Alk.Phosphatase after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treatment showed a moderately significant decrease with a difference of -40.35 (P value 0.036*) in group B, whereas group A showed an increase in difference of +15.80 (P value 0.069+) which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was Suggestive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significant negative outcome showing the hepato-toxicity of DOTS regime in placebo group. Moreover, after treatment intergroup results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were moderately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significant positive outcome (P value </w:t>
            </w: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0.029*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) and intergroup differences were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strongly significant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(P value 0.007**), showing the hepato-protective effect of </w:t>
            </w:r>
            <w:r w:rsidRPr="008147AB">
              <w:rPr>
                <w:rFonts w:ascii="Times New Roman" w:hAnsi="Times New Roman" w:cs="Times New Roman"/>
                <w:i/>
                <w:sz w:val="20"/>
              </w:rPr>
              <w:t>Jawarish Amla</w:t>
            </w:r>
            <w:r w:rsidRPr="008147A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147AB">
              <w:rPr>
                <w:rFonts w:ascii="Times New Roman" w:hAnsi="Times New Roman" w:cs="Times New Roman"/>
                <w:sz w:val="20"/>
              </w:rPr>
              <w:t>in test group.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 w:val="restart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Total Bilirubin mg/dl</w:t>
            </w: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A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0.59±0.22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0.84±0.25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+0.25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0.002**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Group B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0.68±0.32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0.67±0.45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-0.011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0.932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Merge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3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P value</w:t>
            </w:r>
          </w:p>
        </w:tc>
        <w:tc>
          <w:tcPr>
            <w:tcW w:w="1548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0.295</w:t>
            </w:r>
          </w:p>
        </w:tc>
        <w:tc>
          <w:tcPr>
            <w:tcW w:w="1825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147AB">
              <w:rPr>
                <w:rFonts w:ascii="Times New Roman" w:hAnsi="Times New Roman" w:cs="Times New Roman"/>
                <w:color w:val="000000"/>
                <w:sz w:val="20"/>
              </w:rPr>
              <w:t>0.150</w:t>
            </w:r>
          </w:p>
        </w:tc>
        <w:tc>
          <w:tcPr>
            <w:tcW w:w="1330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0.069+</w:t>
            </w:r>
          </w:p>
        </w:tc>
        <w:tc>
          <w:tcPr>
            <w:tcW w:w="1074" w:type="dxa"/>
            <w:vAlign w:val="center"/>
          </w:tcPr>
          <w:p w:rsidR="007B1A44" w:rsidRPr="008147AB" w:rsidRDefault="007B1A44" w:rsidP="007B1A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7B1A44" w:rsidRPr="008147AB" w:rsidTr="007B1A44">
        <w:trPr>
          <w:trHeight w:val="432"/>
        </w:trPr>
        <w:tc>
          <w:tcPr>
            <w:tcW w:w="1368" w:type="dxa"/>
            <w:vAlign w:val="center"/>
          </w:tcPr>
          <w:p w:rsidR="007B1A44" w:rsidRPr="008147AB" w:rsidRDefault="007B1A44" w:rsidP="007B1A44">
            <w:pPr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>Inference</w:t>
            </w:r>
          </w:p>
        </w:tc>
        <w:tc>
          <w:tcPr>
            <w:tcW w:w="7290" w:type="dxa"/>
            <w:gridSpan w:val="5"/>
            <w:vAlign w:val="center"/>
          </w:tcPr>
          <w:p w:rsidR="007B1A44" w:rsidRPr="008147AB" w:rsidRDefault="007B1A44" w:rsidP="007B1A4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147AB">
              <w:rPr>
                <w:rFonts w:ascii="Times New Roman" w:hAnsi="Times New Roman" w:cs="Times New Roman"/>
                <w:sz w:val="20"/>
              </w:rPr>
              <w:t xml:space="preserve">Mean and SD of Total Bilirubin after treatment showed a decrease with a difference of -0.011 (P value 0.932) in group B, whereas group A showed a highly significant increase </w:t>
            </w:r>
            <w:r w:rsidRPr="008147AB">
              <w:rPr>
                <w:rFonts w:ascii="Times New Roman" w:hAnsi="Times New Roman" w:cs="Times New Roman"/>
                <w:sz w:val="20"/>
              </w:rPr>
              <w:lastRenderedPageBreak/>
              <w:t xml:space="preserve">in difference of +0.25 (P value 0.002**) which was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strongly significant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negative outcome showing the hepato-toxicity of DOTS regime in placebo group. Moreover,   intergroup differences </w:t>
            </w:r>
            <w:r w:rsidR="008147AB" w:rsidRPr="008147AB">
              <w:rPr>
                <w:rFonts w:ascii="Times New Roman" w:hAnsi="Times New Roman" w:cs="Times New Roman"/>
                <w:sz w:val="20"/>
              </w:rPr>
              <w:t>were Suggestive</w:t>
            </w:r>
            <w:r w:rsidRPr="008147AB">
              <w:rPr>
                <w:rFonts w:ascii="Times New Roman" w:hAnsi="Times New Roman" w:cs="Times New Roman"/>
                <w:sz w:val="20"/>
              </w:rPr>
              <w:t xml:space="preserve"> significant (P value 0.069+), showing the hepato-protective effect of </w:t>
            </w:r>
            <w:r w:rsidRPr="008147AB">
              <w:rPr>
                <w:rFonts w:ascii="Times New Roman" w:hAnsi="Times New Roman" w:cs="Times New Roman"/>
                <w:i/>
                <w:sz w:val="20"/>
              </w:rPr>
              <w:t>Jawarish Amla</w:t>
            </w:r>
            <w:r w:rsidRPr="008147A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147AB">
              <w:rPr>
                <w:rFonts w:ascii="Times New Roman" w:hAnsi="Times New Roman" w:cs="Times New Roman"/>
                <w:sz w:val="20"/>
              </w:rPr>
              <w:t>in test group.</w:t>
            </w:r>
          </w:p>
        </w:tc>
      </w:tr>
    </w:tbl>
    <w:p w:rsidR="007B1A44" w:rsidRPr="008147AB" w:rsidRDefault="007B1A44" w:rsidP="004807AD">
      <w:pPr>
        <w:rPr>
          <w:rFonts w:ascii="Times New Roman" w:hAnsi="Times New Roman" w:cs="Times New Roman"/>
          <w:b/>
        </w:rPr>
      </w:pPr>
    </w:p>
    <w:sectPr w:rsidR="007B1A44" w:rsidRPr="008147AB" w:rsidSect="00212EB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65" w:rsidRDefault="00377065" w:rsidP="00085857">
      <w:pPr>
        <w:spacing w:after="0" w:line="240" w:lineRule="auto"/>
      </w:pPr>
      <w:r>
        <w:separator/>
      </w:r>
    </w:p>
  </w:endnote>
  <w:endnote w:type="continuationSeparator" w:id="1">
    <w:p w:rsidR="00377065" w:rsidRDefault="00377065" w:rsidP="0008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1390"/>
      <w:docPartObj>
        <w:docPartGallery w:val="Page Numbers (Bottom of Page)"/>
        <w:docPartUnique/>
      </w:docPartObj>
    </w:sdtPr>
    <w:sdtContent>
      <w:p w:rsidR="00085857" w:rsidRDefault="006C55A8">
        <w:pPr>
          <w:pStyle w:val="Footer"/>
          <w:jc w:val="center"/>
        </w:pPr>
        <w:fldSimple w:instr=" PAGE   \* MERGEFORMAT ">
          <w:r w:rsidR="00AA5090">
            <w:rPr>
              <w:noProof/>
            </w:rPr>
            <w:t>9</w:t>
          </w:r>
        </w:fldSimple>
      </w:p>
    </w:sdtContent>
  </w:sdt>
  <w:p w:rsidR="00085857" w:rsidRDefault="00085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65" w:rsidRDefault="00377065" w:rsidP="00085857">
      <w:pPr>
        <w:spacing w:after="0" w:line="240" w:lineRule="auto"/>
      </w:pPr>
      <w:r>
        <w:separator/>
      </w:r>
    </w:p>
  </w:footnote>
  <w:footnote w:type="continuationSeparator" w:id="1">
    <w:p w:rsidR="00377065" w:rsidRDefault="00377065" w:rsidP="00085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C31"/>
    <w:multiLevelType w:val="multilevel"/>
    <w:tmpl w:val="799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D40F5"/>
    <w:multiLevelType w:val="hybridMultilevel"/>
    <w:tmpl w:val="4D44A792"/>
    <w:lvl w:ilvl="0" w:tplc="0B6A1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843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465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36BB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6D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84A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D0F3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D498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0AE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32289"/>
    <w:multiLevelType w:val="multilevel"/>
    <w:tmpl w:val="18C0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1454C"/>
    <w:multiLevelType w:val="multilevel"/>
    <w:tmpl w:val="4CFA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363B5"/>
    <w:multiLevelType w:val="hybridMultilevel"/>
    <w:tmpl w:val="C5503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B35898"/>
    <w:multiLevelType w:val="multilevel"/>
    <w:tmpl w:val="179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C3928"/>
    <w:multiLevelType w:val="hybridMultilevel"/>
    <w:tmpl w:val="A70E7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BC5D15"/>
    <w:multiLevelType w:val="multilevel"/>
    <w:tmpl w:val="350A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E16B47"/>
    <w:multiLevelType w:val="multilevel"/>
    <w:tmpl w:val="E962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A7BC4"/>
    <w:multiLevelType w:val="hybridMultilevel"/>
    <w:tmpl w:val="AC163F2E"/>
    <w:lvl w:ilvl="0" w:tplc="446A10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77143"/>
    <w:multiLevelType w:val="hybridMultilevel"/>
    <w:tmpl w:val="41E8D90C"/>
    <w:lvl w:ilvl="0" w:tplc="0BA86C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D1116"/>
    <w:multiLevelType w:val="multilevel"/>
    <w:tmpl w:val="334433DA"/>
    <w:lvl w:ilvl="0"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numFmt w:val="decimal"/>
      <w:lvlText w:val="%1.%2-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9"/>
      <w:numFmt w:val="decimal"/>
      <w:lvlText w:val="%1.%2-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1A1"/>
    <w:rsid w:val="000501CE"/>
    <w:rsid w:val="00051D6C"/>
    <w:rsid w:val="00085857"/>
    <w:rsid w:val="0010063D"/>
    <w:rsid w:val="00212EB8"/>
    <w:rsid w:val="00377065"/>
    <w:rsid w:val="00444A8C"/>
    <w:rsid w:val="004807AD"/>
    <w:rsid w:val="0050780F"/>
    <w:rsid w:val="005962C1"/>
    <w:rsid w:val="005D5BA2"/>
    <w:rsid w:val="005F267C"/>
    <w:rsid w:val="006500DB"/>
    <w:rsid w:val="006C5173"/>
    <w:rsid w:val="006C55A8"/>
    <w:rsid w:val="006E378D"/>
    <w:rsid w:val="00711FD8"/>
    <w:rsid w:val="007658EE"/>
    <w:rsid w:val="007A69CC"/>
    <w:rsid w:val="007B1A44"/>
    <w:rsid w:val="008147AB"/>
    <w:rsid w:val="008D5509"/>
    <w:rsid w:val="009B174B"/>
    <w:rsid w:val="009D3C8A"/>
    <w:rsid w:val="009F0C2A"/>
    <w:rsid w:val="00A12AFC"/>
    <w:rsid w:val="00A21CC4"/>
    <w:rsid w:val="00A6426F"/>
    <w:rsid w:val="00A94875"/>
    <w:rsid w:val="00AA5090"/>
    <w:rsid w:val="00AC52CB"/>
    <w:rsid w:val="00AE6F81"/>
    <w:rsid w:val="00B65CB2"/>
    <w:rsid w:val="00BA1789"/>
    <w:rsid w:val="00C80529"/>
    <w:rsid w:val="00CC08EE"/>
    <w:rsid w:val="00CF5346"/>
    <w:rsid w:val="00D774A2"/>
    <w:rsid w:val="00DD0209"/>
    <w:rsid w:val="00DE7480"/>
    <w:rsid w:val="00E0211E"/>
    <w:rsid w:val="00E078EA"/>
    <w:rsid w:val="00E13971"/>
    <w:rsid w:val="00E52BCE"/>
    <w:rsid w:val="00F0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B8"/>
  </w:style>
  <w:style w:type="paragraph" w:styleId="Heading1">
    <w:name w:val="heading 1"/>
    <w:basedOn w:val="Normal"/>
    <w:next w:val="Normal"/>
    <w:link w:val="Heading1Char"/>
    <w:qFormat/>
    <w:rsid w:val="007B1A44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B1A4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7B1A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31A1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B1A4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B1A44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7B1A44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TableGrid">
    <w:name w:val="Table Grid"/>
    <w:basedOn w:val="TableNormal"/>
    <w:rsid w:val="007B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1A4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B1A4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7B1A4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B1A4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B1A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7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B1A44"/>
    <w:pPr>
      <w:spacing w:after="0" w:line="240" w:lineRule="auto"/>
      <w:ind w:left="360"/>
      <w:jc w:val="center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B1A44"/>
    <w:rPr>
      <w:rFonts w:ascii="Arial" w:eastAsia="Times New Roman" w:hAnsi="Arial" w:cs="Arial"/>
      <w:sz w:val="24"/>
      <w:szCs w:val="24"/>
      <w:lang w:val="en-US"/>
    </w:rPr>
  </w:style>
  <w:style w:type="paragraph" w:customStyle="1" w:styleId="text">
    <w:name w:val="text"/>
    <w:basedOn w:val="Normal"/>
    <w:rsid w:val="007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7B1A44"/>
    <w:rPr>
      <w:b/>
      <w:bCs/>
    </w:rPr>
  </w:style>
  <w:style w:type="character" w:customStyle="1" w:styleId="style12">
    <w:name w:val="style12"/>
    <w:basedOn w:val="DefaultParagraphFont"/>
    <w:rsid w:val="007B1A44"/>
  </w:style>
  <w:style w:type="paragraph" w:customStyle="1" w:styleId="style121">
    <w:name w:val="style121"/>
    <w:basedOn w:val="Normal"/>
    <w:rsid w:val="007B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7B1A44"/>
    <w:rPr>
      <w:i/>
      <w:iCs/>
    </w:rPr>
  </w:style>
  <w:style w:type="paragraph" w:styleId="Header">
    <w:name w:val="header"/>
    <w:basedOn w:val="Normal"/>
    <w:link w:val="HeaderChar"/>
    <w:uiPriority w:val="99"/>
    <w:rsid w:val="007B1A4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B1A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B1A4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B1A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7B1A4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7B1A4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298B-A923-4EB0-B398-638DB938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arishsanazuhahumaiza</dc:creator>
  <cp:keywords/>
  <dc:description/>
  <cp:lastModifiedBy>Arish MKS</cp:lastModifiedBy>
  <cp:revision>10</cp:revision>
  <dcterms:created xsi:type="dcterms:W3CDTF">2011-09-12T06:38:00Z</dcterms:created>
  <dcterms:modified xsi:type="dcterms:W3CDTF">2011-09-29T06:23:00Z</dcterms:modified>
</cp:coreProperties>
</file>